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4C" w:rsidRDefault="0086254C" w:rsidP="0086254C">
      <w:pPr>
        <w:pStyle w:val="Heading1"/>
        <w:rPr>
          <w:b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23C39581" wp14:editId="214B2A8A">
            <wp:extent cx="914400" cy="287867"/>
            <wp:effectExtent l="0" t="0" r="0" b="0"/>
            <wp:docPr id="1" name="Picture 1" descr="Dallas College in blue letters with the Red and Blue letter D to the left." title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llas college signature 20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1" cy="2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E2D" w:rsidRPr="00397684" w:rsidRDefault="000D6D4D" w:rsidP="000D6D4D">
      <w:pPr>
        <w:pStyle w:val="Heading1"/>
        <w:jc w:val="center"/>
        <w:rPr>
          <w:b/>
          <w:color w:val="auto"/>
          <w:sz w:val="36"/>
          <w:szCs w:val="36"/>
        </w:rPr>
      </w:pPr>
      <w:r w:rsidRPr="00397684">
        <w:rPr>
          <w:b/>
          <w:color w:val="auto"/>
          <w:sz w:val="36"/>
          <w:szCs w:val="36"/>
        </w:rPr>
        <w:t>Transfer Planning Guide Checklist</w:t>
      </w:r>
    </w:p>
    <w:p w:rsidR="000D6D4D" w:rsidRPr="00397684" w:rsidRDefault="000D6D4D" w:rsidP="00EC2E19">
      <w:pPr>
        <w:jc w:val="center"/>
        <w:rPr>
          <w:rFonts w:cs="Arial"/>
          <w:iCs/>
          <w:sz w:val="24"/>
          <w:szCs w:val="24"/>
        </w:rPr>
      </w:pPr>
      <w:r w:rsidRPr="00397684">
        <w:rPr>
          <w:rFonts w:cs="Arial"/>
          <w:iCs/>
          <w:sz w:val="24"/>
          <w:szCs w:val="24"/>
        </w:rPr>
        <w:t>This checklist will assist students in developing a timeline for completing a transfer plan while utilizing key milestones to ensure a seamless transfer experience.</w:t>
      </w:r>
    </w:p>
    <w:p w:rsidR="00EC2E19" w:rsidRPr="00397684" w:rsidRDefault="00EC2E19" w:rsidP="00EC2E19">
      <w:pPr>
        <w:pStyle w:val="Heading2"/>
        <w:rPr>
          <w:b/>
          <w:color w:val="FFFFFF" w:themeColor="background1"/>
          <w:sz w:val="28"/>
          <w:szCs w:val="28"/>
        </w:rPr>
      </w:pPr>
      <w:r w:rsidRPr="00397684">
        <w:rPr>
          <w:b/>
          <w:color w:val="FFFFFF" w:themeColor="background1"/>
          <w:sz w:val="28"/>
          <w:szCs w:val="28"/>
          <w:highlight w:val="darkBlue"/>
        </w:rPr>
        <w:t>Identification of Transfer Options | 0-15 Credit Hours Milestones</w:t>
      </w:r>
    </w:p>
    <w:p w:rsidR="00EC2E19" w:rsidRPr="004038B2" w:rsidRDefault="00EC2E19" w:rsidP="00EC2E19">
      <w:pPr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 xml:space="preserve">__ Explore </w:t>
      </w:r>
      <w:hyperlink r:id="rId7" w:history="1">
        <w:r w:rsidRPr="004038B2">
          <w:rPr>
            <w:rStyle w:val="Hyperlink"/>
            <w:sz w:val="24"/>
            <w:szCs w:val="24"/>
          </w:rPr>
          <w:t xml:space="preserve">Transfer Services </w:t>
        </w:r>
      </w:hyperlink>
      <w:r w:rsidRPr="004038B2">
        <w:rPr>
          <w:sz w:val="24"/>
          <w:szCs w:val="24"/>
        </w:rPr>
        <w:t>to research and select universities aligned with career pathway</w:t>
      </w:r>
    </w:p>
    <w:p w:rsidR="00EC2E19" w:rsidRPr="004038B2" w:rsidRDefault="00EC2E19" w:rsidP="00EC2E19">
      <w:pPr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 xml:space="preserve">__ Assist students in </w:t>
      </w:r>
      <w:r w:rsidRPr="00EC2E19">
        <w:rPr>
          <w:rStyle w:val="Hyperlink"/>
          <w:sz w:val="24"/>
          <w:szCs w:val="24"/>
        </w:rPr>
        <w:t>choo</w:t>
      </w:r>
      <w:r>
        <w:rPr>
          <w:rStyle w:val="Hyperlink"/>
          <w:sz w:val="24"/>
          <w:szCs w:val="24"/>
        </w:rPr>
        <w:t>sing the right University major</w:t>
      </w:r>
      <w:r w:rsidRPr="00EC2E19">
        <w:rPr>
          <w:rStyle w:val="Hyperlink"/>
          <w:sz w:val="24"/>
          <w:szCs w:val="24"/>
          <w:u w:val="none"/>
        </w:rPr>
        <w:t xml:space="preserve"> </w:t>
      </w:r>
      <w:r w:rsidRPr="004038B2">
        <w:rPr>
          <w:sz w:val="24"/>
          <w:szCs w:val="24"/>
        </w:rPr>
        <w:t>for transfer</w:t>
      </w:r>
    </w:p>
    <w:p w:rsidR="00EC2E19" w:rsidRPr="004038B2" w:rsidRDefault="00EC2E19" w:rsidP="00EC2E19">
      <w:pPr>
        <w:tabs>
          <w:tab w:val="right" w:pos="11088"/>
        </w:tabs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 xml:space="preserve">__ Explore available </w:t>
      </w:r>
      <w:hyperlink r:id="rId8" w:history="1">
        <w:r w:rsidRPr="004038B2">
          <w:rPr>
            <w:rStyle w:val="Hyperlink"/>
            <w:sz w:val="24"/>
            <w:szCs w:val="24"/>
          </w:rPr>
          <w:t>transfer pathways</w:t>
        </w:r>
      </w:hyperlink>
      <w:r w:rsidRPr="004038B2">
        <w:rPr>
          <w:sz w:val="24"/>
          <w:szCs w:val="24"/>
        </w:rPr>
        <w:t xml:space="preserve"> and alignment with current </w:t>
      </w:r>
      <w:hyperlink r:id="rId9" w:history="1">
        <w:r w:rsidRPr="004038B2">
          <w:rPr>
            <w:rStyle w:val="Hyperlink"/>
            <w:sz w:val="24"/>
            <w:szCs w:val="24"/>
          </w:rPr>
          <w:t>guided pathways</w:t>
        </w:r>
      </w:hyperlink>
      <w:r>
        <w:rPr>
          <w:rStyle w:val="Hyperlink"/>
          <w:sz w:val="24"/>
          <w:szCs w:val="24"/>
        </w:rPr>
        <w:t xml:space="preserve"> </w:t>
      </w:r>
    </w:p>
    <w:p w:rsidR="00EC2E19" w:rsidRPr="004038B2" w:rsidRDefault="00EC2E19" w:rsidP="00EC2E19">
      <w:pPr>
        <w:tabs>
          <w:tab w:val="right" w:pos="11088"/>
        </w:tabs>
        <w:spacing w:line="240" w:lineRule="auto"/>
        <w:ind w:left="360"/>
        <w:contextualSpacing/>
        <w:rPr>
          <w:rFonts w:ascii="Arial Narrow" w:hAnsi="Arial Narrow" w:cs="Arial"/>
          <w:i/>
          <w:iCs/>
          <w:sz w:val="24"/>
          <w:szCs w:val="24"/>
        </w:rPr>
      </w:pPr>
      <w:r w:rsidRPr="004038B2">
        <w:rPr>
          <w:sz w:val="24"/>
          <w:szCs w:val="24"/>
        </w:rPr>
        <w:t xml:space="preserve">__ Review </w:t>
      </w:r>
      <w:proofErr w:type="gramStart"/>
      <w:r w:rsidRPr="004038B2">
        <w:rPr>
          <w:sz w:val="24"/>
          <w:szCs w:val="24"/>
        </w:rPr>
        <w:t>university</w:t>
      </w:r>
      <w:proofErr w:type="gramEnd"/>
      <w:r w:rsidRPr="004038B2">
        <w:rPr>
          <w:sz w:val="24"/>
          <w:szCs w:val="24"/>
        </w:rPr>
        <w:t xml:space="preserve"> catalog for program degree requirements</w:t>
      </w:r>
      <w:r>
        <w:rPr>
          <w:sz w:val="24"/>
          <w:szCs w:val="24"/>
        </w:rPr>
        <w:tab/>
      </w:r>
    </w:p>
    <w:p w:rsidR="00EC2E19" w:rsidRPr="00397684" w:rsidRDefault="00EC2E19" w:rsidP="00EC2E19">
      <w:pPr>
        <w:pStyle w:val="Heading2"/>
        <w:rPr>
          <w:b/>
          <w:color w:val="FFFFFF" w:themeColor="background1"/>
          <w:sz w:val="28"/>
          <w:szCs w:val="28"/>
        </w:rPr>
      </w:pPr>
      <w:bookmarkStart w:id="1" w:name="_Hlk36544590"/>
      <w:r w:rsidRPr="00397684">
        <w:rPr>
          <w:b/>
          <w:color w:val="FFFFFF" w:themeColor="background1"/>
          <w:sz w:val="28"/>
          <w:szCs w:val="28"/>
          <w:highlight w:val="darkBlue"/>
        </w:rPr>
        <w:t>Develop Transfer Plan | 16-30 Credit Hours Milestones</w:t>
      </w:r>
    </w:p>
    <w:bookmarkEnd w:id="1"/>
    <w:p w:rsidR="00EC2E19" w:rsidRPr="004038B2" w:rsidRDefault="00EC2E19" w:rsidP="00EC2E19">
      <w:pPr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>__ Research transfer admissions requirements for university and chosen major</w:t>
      </w:r>
    </w:p>
    <w:p w:rsidR="00EC2E19" w:rsidRPr="004038B2" w:rsidRDefault="00EC2E19" w:rsidP="00EC2E19">
      <w:pPr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>__ Explore financial aid and transfer scholarship options</w:t>
      </w:r>
    </w:p>
    <w:p w:rsidR="00EC2E19" w:rsidRPr="004038B2" w:rsidRDefault="00EC2E19" w:rsidP="00EC2E19">
      <w:pPr>
        <w:spacing w:line="240" w:lineRule="auto"/>
        <w:ind w:left="360"/>
        <w:contextualSpacing/>
        <w:rPr>
          <w:sz w:val="24"/>
          <w:szCs w:val="24"/>
        </w:rPr>
      </w:pPr>
      <w:r w:rsidRPr="004038B2">
        <w:rPr>
          <w:sz w:val="24"/>
          <w:szCs w:val="24"/>
        </w:rPr>
        <w:t>__ Confirm deadlines and requirements</w:t>
      </w:r>
    </w:p>
    <w:p w:rsidR="00EC2E19" w:rsidRPr="004038B2" w:rsidRDefault="00EC2E19" w:rsidP="00EC2E19">
      <w:pPr>
        <w:spacing w:line="240" w:lineRule="auto"/>
        <w:ind w:left="360"/>
        <w:contextualSpacing/>
        <w:rPr>
          <w:rFonts w:ascii="Arial Narrow" w:hAnsi="Arial Narrow"/>
          <w:i/>
          <w:iCs/>
          <w:sz w:val="24"/>
          <w:szCs w:val="24"/>
        </w:rPr>
      </w:pPr>
      <w:r w:rsidRPr="004038B2">
        <w:rPr>
          <w:sz w:val="24"/>
          <w:szCs w:val="24"/>
        </w:rPr>
        <w:t>__ Research university campus visits/transfer fair dates</w:t>
      </w:r>
    </w:p>
    <w:p w:rsidR="00EC2E19" w:rsidRPr="00397684" w:rsidRDefault="00EC2E19" w:rsidP="00EC2E19">
      <w:pPr>
        <w:pStyle w:val="Heading2"/>
        <w:rPr>
          <w:b/>
          <w:sz w:val="28"/>
          <w:szCs w:val="28"/>
        </w:rPr>
      </w:pPr>
      <w:r w:rsidRPr="00397684">
        <w:rPr>
          <w:b/>
          <w:color w:val="FFFFFF" w:themeColor="background1"/>
          <w:sz w:val="28"/>
          <w:szCs w:val="28"/>
          <w:highlight w:val="darkBlue"/>
        </w:rPr>
        <w:t>Update Transfer Plan | 31-45 Credit Hours Milestones</w:t>
      </w:r>
    </w:p>
    <w:p w:rsidR="00EC2E19" w:rsidRPr="004038B2" w:rsidRDefault="00EC2E19" w:rsidP="00EC2E19">
      <w:pPr>
        <w:ind w:left="360"/>
        <w:contextualSpacing/>
        <w:rPr>
          <w:rFonts w:cs="Arial"/>
          <w:bCs/>
          <w:sz w:val="24"/>
          <w:szCs w:val="24"/>
        </w:rPr>
      </w:pPr>
      <w:bookmarkStart w:id="2" w:name="_Hlk46082114"/>
      <w:r w:rsidRPr="004038B2">
        <w:rPr>
          <w:rFonts w:cs="Arial"/>
          <w:bCs/>
          <w:sz w:val="24"/>
          <w:szCs w:val="24"/>
        </w:rPr>
        <w:t>__ Research university deadlines</w:t>
      </w:r>
    </w:p>
    <w:p w:rsidR="00EC2E19" w:rsidRPr="004038B2" w:rsidRDefault="00EC2E19" w:rsidP="00EC2E19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Transfer admissions</w:t>
      </w:r>
    </w:p>
    <w:p w:rsidR="00EC2E19" w:rsidRPr="004038B2" w:rsidRDefault="00EC2E19" w:rsidP="00EC2E19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</w:t>
      </w:r>
      <w:proofErr w:type="gramStart"/>
      <w:r w:rsidRPr="004038B2">
        <w:rPr>
          <w:rFonts w:cs="Arial"/>
          <w:bCs/>
          <w:sz w:val="24"/>
          <w:szCs w:val="24"/>
        </w:rPr>
        <w:t>Financial</w:t>
      </w:r>
      <w:proofErr w:type="gramEnd"/>
      <w:r w:rsidRPr="004038B2">
        <w:rPr>
          <w:rFonts w:cs="Arial"/>
          <w:bCs/>
          <w:sz w:val="24"/>
          <w:szCs w:val="24"/>
        </w:rPr>
        <w:t xml:space="preserve"> aid/transfer scholarships</w:t>
      </w:r>
    </w:p>
    <w:p w:rsidR="006D07C2" w:rsidRDefault="00EC2E19" w:rsidP="006D07C2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Explore application fees, waivers/deposits</w:t>
      </w:r>
    </w:p>
    <w:p w:rsidR="006D07C2" w:rsidRPr="004038B2" w:rsidRDefault="006D07C2" w:rsidP="006D07C2">
      <w:pPr>
        <w:ind w:left="36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</w:t>
      </w:r>
      <w:r>
        <w:rPr>
          <w:rFonts w:cs="Arial"/>
          <w:bCs/>
          <w:sz w:val="24"/>
          <w:szCs w:val="24"/>
        </w:rPr>
        <w:t>Visit transfer universities</w:t>
      </w:r>
    </w:p>
    <w:p w:rsidR="006D07C2" w:rsidRPr="004038B2" w:rsidRDefault="006D07C2" w:rsidP="006D07C2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</w:t>
      </w:r>
      <w:r>
        <w:rPr>
          <w:rFonts w:cs="Arial"/>
          <w:bCs/>
          <w:sz w:val="24"/>
          <w:szCs w:val="24"/>
        </w:rPr>
        <w:t xml:space="preserve">Tour </w:t>
      </w:r>
      <w:proofErr w:type="gramStart"/>
      <w:r>
        <w:rPr>
          <w:rFonts w:cs="Arial"/>
          <w:bCs/>
          <w:sz w:val="24"/>
          <w:szCs w:val="24"/>
        </w:rPr>
        <w:t>university</w:t>
      </w:r>
      <w:proofErr w:type="gramEnd"/>
      <w:r>
        <w:rPr>
          <w:rFonts w:cs="Arial"/>
          <w:bCs/>
          <w:sz w:val="24"/>
          <w:szCs w:val="24"/>
        </w:rPr>
        <w:t xml:space="preserve"> in person</w:t>
      </w:r>
    </w:p>
    <w:p w:rsidR="00EC2E19" w:rsidRPr="004038B2" w:rsidRDefault="006D07C2" w:rsidP="006D07C2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</w:t>
      </w:r>
      <w:r>
        <w:rPr>
          <w:rFonts w:cs="Arial"/>
          <w:bCs/>
          <w:sz w:val="24"/>
          <w:szCs w:val="24"/>
        </w:rPr>
        <w:t>Virtual tours</w:t>
      </w:r>
    </w:p>
    <w:p w:rsidR="00EC2E19" w:rsidRPr="004038B2" w:rsidRDefault="00EC2E19" w:rsidP="00EC2E19">
      <w:pPr>
        <w:ind w:left="360"/>
        <w:contextualSpacing/>
        <w:rPr>
          <w:rFonts w:cs="Arial"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Attend university transfer fairs</w:t>
      </w:r>
      <w:bookmarkEnd w:id="2"/>
    </w:p>
    <w:p w:rsidR="00EC2E19" w:rsidRPr="00397684" w:rsidRDefault="00EC2E19" w:rsidP="00EC2E19">
      <w:pPr>
        <w:pStyle w:val="Heading2"/>
        <w:rPr>
          <w:b/>
          <w:color w:val="FFFFFF" w:themeColor="background1"/>
          <w:sz w:val="28"/>
          <w:szCs w:val="28"/>
        </w:rPr>
      </w:pPr>
      <w:r w:rsidRPr="00397684">
        <w:rPr>
          <w:b/>
          <w:color w:val="FFFFFF" w:themeColor="background1"/>
          <w:sz w:val="28"/>
          <w:szCs w:val="28"/>
          <w:highlight w:val="darkBlue"/>
        </w:rPr>
        <w:t>Complete Transfer Plan | 46-60 Credit Hours Milestones</w:t>
      </w:r>
    </w:p>
    <w:p w:rsidR="00EC2E19" w:rsidRPr="004038B2" w:rsidRDefault="00EC2E19" w:rsidP="00EC2E19">
      <w:pPr>
        <w:ind w:left="360"/>
        <w:contextualSpacing/>
        <w:rPr>
          <w:rFonts w:cs="Arial"/>
          <w:bCs/>
          <w:sz w:val="24"/>
          <w:szCs w:val="24"/>
        </w:rPr>
      </w:pPr>
      <w:r>
        <w:rPr>
          <w:rFonts w:cs="Arial"/>
          <w:bCs/>
        </w:rPr>
        <w:t>_</w:t>
      </w:r>
      <w:r w:rsidRPr="004038B2">
        <w:rPr>
          <w:rFonts w:cs="Arial"/>
          <w:bCs/>
          <w:sz w:val="24"/>
          <w:szCs w:val="24"/>
        </w:rPr>
        <w:t>_ Finalize university choice</w:t>
      </w:r>
    </w:p>
    <w:p w:rsidR="00EC2E19" w:rsidRPr="004038B2" w:rsidRDefault="00EC2E19" w:rsidP="00EC2E19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Submit university admissions application, financial aid, transfer scholarship applications</w:t>
      </w:r>
      <w:r>
        <w:rPr>
          <w:rFonts w:cs="Arial"/>
          <w:bCs/>
          <w:sz w:val="24"/>
          <w:szCs w:val="24"/>
        </w:rPr>
        <w:t xml:space="preserve"> </w:t>
      </w:r>
      <w:r w:rsidRPr="004038B2">
        <w:rPr>
          <w:rFonts w:cs="Arial"/>
          <w:bCs/>
          <w:sz w:val="24"/>
          <w:szCs w:val="24"/>
        </w:rPr>
        <w:t>and</w:t>
      </w:r>
      <w:r>
        <w:rPr>
          <w:rFonts w:cs="Arial"/>
          <w:bCs/>
          <w:sz w:val="24"/>
          <w:szCs w:val="24"/>
        </w:rPr>
        <w:t xml:space="preserve"> </w:t>
      </w:r>
      <w:r w:rsidRPr="004038B2">
        <w:rPr>
          <w:rFonts w:cs="Arial"/>
          <w:bCs/>
          <w:sz w:val="24"/>
          <w:szCs w:val="24"/>
        </w:rPr>
        <w:t>fees/waivers</w:t>
      </w:r>
    </w:p>
    <w:p w:rsidR="00EC2E19" w:rsidRPr="004038B2" w:rsidRDefault="00EC2E19" w:rsidP="00EC2E19">
      <w:pPr>
        <w:ind w:left="36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Send copy of </w:t>
      </w:r>
      <w:hyperlink r:id="rId10" w:history="1">
        <w:r w:rsidRPr="004038B2">
          <w:rPr>
            <w:rStyle w:val="Hyperlink"/>
            <w:rFonts w:cs="Arial"/>
            <w:bCs/>
            <w:sz w:val="24"/>
            <w:szCs w:val="24"/>
          </w:rPr>
          <w:t>final transcript</w:t>
        </w:r>
      </w:hyperlink>
      <w:r w:rsidRPr="004038B2">
        <w:rPr>
          <w:rFonts w:cs="Arial"/>
          <w:bCs/>
          <w:sz w:val="24"/>
          <w:szCs w:val="24"/>
        </w:rPr>
        <w:t xml:space="preserve"> to university</w:t>
      </w:r>
    </w:p>
    <w:p w:rsidR="00EC2E19" w:rsidRPr="004038B2" w:rsidRDefault="00EC2E19" w:rsidP="00EC2E19">
      <w:pPr>
        <w:ind w:left="36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Commit to university choice</w:t>
      </w:r>
    </w:p>
    <w:p w:rsidR="00EC2E19" w:rsidRPr="004038B2" w:rsidRDefault="00EC2E19" w:rsidP="00EC2E19">
      <w:pPr>
        <w:ind w:left="108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>__ Complete all requirements for university enrollment</w:t>
      </w:r>
    </w:p>
    <w:p w:rsidR="00EC2E19" w:rsidRPr="004038B2" w:rsidRDefault="00EC2E19" w:rsidP="00EC2E19">
      <w:pPr>
        <w:ind w:left="360"/>
        <w:contextualSpacing/>
        <w:rPr>
          <w:rFonts w:cs="Arial"/>
          <w:bCs/>
          <w:sz w:val="24"/>
          <w:szCs w:val="24"/>
        </w:rPr>
      </w:pPr>
      <w:r w:rsidRPr="004038B2">
        <w:rPr>
          <w:rFonts w:cs="Arial"/>
          <w:bCs/>
          <w:sz w:val="24"/>
          <w:szCs w:val="24"/>
        </w:rPr>
        <w:t xml:space="preserve">__ Apply for </w:t>
      </w:r>
      <w:hyperlink r:id="rId11" w:history="1">
        <w:r w:rsidRPr="004038B2">
          <w:rPr>
            <w:rStyle w:val="Hyperlink"/>
            <w:rFonts w:cs="Arial"/>
            <w:bCs/>
            <w:sz w:val="24"/>
            <w:szCs w:val="24"/>
          </w:rPr>
          <w:t>graduation</w:t>
        </w:r>
      </w:hyperlink>
    </w:p>
    <w:p w:rsidR="00EC2E19" w:rsidRPr="000D6D4D" w:rsidRDefault="00EC2E19" w:rsidP="000D6D4D"/>
    <w:sectPr w:rsidR="00EC2E19" w:rsidRPr="000D6D4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B4" w:rsidRDefault="00CB7BB4" w:rsidP="00397684">
      <w:pPr>
        <w:spacing w:after="0" w:line="240" w:lineRule="auto"/>
      </w:pPr>
      <w:r>
        <w:separator/>
      </w:r>
    </w:p>
  </w:endnote>
  <w:endnote w:type="continuationSeparator" w:id="0">
    <w:p w:rsidR="00CB7BB4" w:rsidRDefault="00CB7BB4" w:rsidP="0039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684" w:rsidRDefault="00397684">
    <w:pPr>
      <w:pStyle w:val="Footer"/>
    </w:pPr>
    <w:r>
      <w:t>Last updated: July 2020</w:t>
    </w:r>
  </w:p>
  <w:p w:rsidR="00397684" w:rsidRDefault="0039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B4" w:rsidRDefault="00CB7BB4" w:rsidP="00397684">
      <w:pPr>
        <w:spacing w:after="0" w:line="240" w:lineRule="auto"/>
      </w:pPr>
      <w:r>
        <w:separator/>
      </w:r>
    </w:p>
  </w:footnote>
  <w:footnote w:type="continuationSeparator" w:id="0">
    <w:p w:rsidR="00CB7BB4" w:rsidRDefault="00CB7BB4" w:rsidP="00397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4D"/>
    <w:rsid w:val="000D6D4D"/>
    <w:rsid w:val="00397684"/>
    <w:rsid w:val="006D07C2"/>
    <w:rsid w:val="008567CA"/>
    <w:rsid w:val="0086254C"/>
    <w:rsid w:val="00B56E2D"/>
    <w:rsid w:val="00CB7BB4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B75D"/>
  <w15:chartTrackingRefBased/>
  <w15:docId w15:val="{5357A9F2-51EF-459F-A0A5-74743FA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D6D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2E1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C2E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7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84"/>
  </w:style>
  <w:style w:type="paragraph" w:styleId="Footer">
    <w:name w:val="footer"/>
    <w:basedOn w:val="Normal"/>
    <w:link w:val="FooterChar"/>
    <w:uiPriority w:val="99"/>
    <w:unhideWhenUsed/>
    <w:rsid w:val="00397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lascollege.edu/services/academic-support/transfer-students/pages/transfer-pathways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llascollege.edu/services/academic-support/transfer-students/pages/default.aspx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allascollege.edu/resources/graduation/Pages/default.aspx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dallascollege.edu/resources/transcripts/Pages/defaul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allascollege.edu/cd/gps/pages/abou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781780-F2D1-4069-80A0-78A544B885E0}"/>
</file>

<file path=customXml/itemProps2.xml><?xml version="1.0" encoding="utf-8"?>
<ds:datastoreItem xmlns:ds="http://schemas.openxmlformats.org/officeDocument/2006/customXml" ds:itemID="{622D6C0E-F011-4ECD-B2E4-1F5405325D52}"/>
</file>

<file path=customXml/itemProps3.xml><?xml version="1.0" encoding="utf-8"?>
<ds:datastoreItem xmlns:ds="http://schemas.openxmlformats.org/officeDocument/2006/customXml" ds:itemID="{D3A9A36D-AE37-4350-A2BB-D56F0D1D54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Brookhaven College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Bottoni, Madeline</dc:creator>
  <cp:keywords/>
  <dc:description/>
  <cp:lastModifiedBy>Bottoni, Madeline</cp:lastModifiedBy>
  <cp:revision>3</cp:revision>
  <dcterms:created xsi:type="dcterms:W3CDTF">2020-08-20T21:12:00Z</dcterms:created>
  <dcterms:modified xsi:type="dcterms:W3CDTF">2020-08-24T17:49:00Z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0x0101008E7B9D58D492294C823546A32843FB08</vt:lpwstr>
  </property>
</Properties>
</file>